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sz w:val="36"/>
          <w:szCs w:val="36"/>
        </w:rPr>
        <w:t xml:space="preserve">KFZ-MIETVERTRAG</w:t>
      </w:r>
    </w:p>
    <w:p>
      <w:pPr>
        <w:spacing w:after="300"/>
        <w:jc w:val="center"/>
      </w:pPr>
      <w:r>
        <w:rPr>
          <w:rFonts w:ascii="Arial" w:cs="Arial" w:eastAsia="Arial" w:hAnsi="Arial"/>
          <w:color w:val="555555"/>
          <w:sz w:val="24"/>
          <w:szCs w:val="24"/>
        </w:rPr>
        <w:t xml:space="preserve">Gewerbliche Vermietung</w:t>
      </w:r>
    </w:p>
    <w:p>
      <w:pPr>
        <w:pStyle w:val="Heading1"/>
      </w:pPr>
      <w:r>
        <w:rPr>
          <w:rFonts w:ascii="Arial" w:cs="Arial" w:eastAsia="Arial" w:hAnsi="Arial"/>
          <w:b/>
          <w:bCs/>
          <w:sz w:val="24"/>
          <w:szCs w:val="24"/>
        </w:rPr>
        <w:t xml:space="preserve">§ 1 Vertragsparteien</w:t>
      </w:r>
    </w:p>
    <w:p>
      <w:pPr>
        <w:pStyle w:val="Heading2"/>
        <w:spacing w:after="100" w:before="200"/>
      </w:pPr>
      <w:r>
        <w:rPr>
          <w:rFonts w:ascii="Arial" w:cs="Arial" w:eastAsia="Arial" w:hAnsi="Arial"/>
          <w:b/>
          <w:bCs/>
          <w:sz w:val="22"/>
          <w:szCs w:val="22"/>
        </w:rPr>
        <w:t xml:space="preserve">Vermieter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Firmenname:</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{{Firmenname}}</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Inhaber/GF:</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{{Inhaber}}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Anschrift:</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{{Vermieter_Anschrift}}</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Telefon:</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{{Vermieter_Telefon}}</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E-Mail:</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{{Vermieter_Email}}</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Handelsregister:</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{{HRB_Nummer}}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USt-IdNr.:</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{{USt_IdNr}}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Bankverbindung:</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{{IBAN}} / {{BIC}}</w:t>
            </w:r>
          </w:p>
        </w:tc>
      </w:tr>
    </w:tbl>
    <w:p>
      <w:pPr>
        <w:spacing w:after="80"/>
      </w:pPr>
    </w:p>
    <w:p>
      <w:pPr>
        <w:pStyle w:val="Heading2"/>
        <w:spacing w:after="100" w:before="200"/>
      </w:pPr>
      <w:r>
        <w:rPr>
          <w:rFonts w:ascii="Arial" w:cs="Arial" w:eastAsia="Arial" w:hAnsi="Arial"/>
          <w:b/>
          <w:bCs/>
          <w:sz w:val="22"/>
          <w:szCs w:val="22"/>
        </w:rPr>
        <w:t xml:space="preserve">Mieter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Name, Vorname:</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{{Mieter_Name}}</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Geburtsdatum:</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{{Mieter_Geburtsdatum}}</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Anschrift:</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{{Mieter_Anschrift}}</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Telefon:</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{{Mieter_Telefon}}</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E-Mail:</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{{Mieter_Email}}</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Ausweis-Nr.:</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{{Ausweis_Nr}}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Führerschein-Nr.:</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{{FS_Nr}}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FS ausgestellt am:</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{{FS_Datum}}</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FS Klasse:</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{{FS_Klasse}}</w:t>
            </w:r>
          </w:p>
        </w:tc>
      </w:tr>
    </w:tbl>
    <w:p>
      <w:pPr>
        <w:spacing w:after="80"/>
      </w:pPr>
    </w:p>
    <w:p>
      <w:pPr>
        <w:pStyle w:val="Heading2"/>
        <w:spacing w:after="100" w:before="200"/>
      </w:pPr>
      <w:r>
        <w:rPr>
          <w:rFonts w:ascii="Arial" w:cs="Arial" w:eastAsia="Arial" w:hAnsi="Arial"/>
          <w:b/>
          <w:bCs/>
          <w:sz w:val="22"/>
          <w:szCs w:val="22"/>
        </w:rPr>
        <w:t xml:space="preserve">Zusatzfahrer (falls zutreffend)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Name, Vorname:</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{{Zusatzfahrer_Name}}</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Geburtsdatum:</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{{Zusatzfahrer_Geb}}</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Führerschein-Nr.:</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{{Zusatzfahrer_FS}}</w:t>
            </w:r>
          </w:p>
        </w:tc>
      </w:tr>
    </w:tbl>
    <w:p>
      <w:pPr>
        <w:spacing w:after="120"/>
        <w:jc w:val="both"/>
      </w:pPr>
      <w:r>
        <w:rPr>
          <w:rFonts w:ascii="Arial" w:cs="Arial" w:eastAsia="Arial" w:hAnsi="Arial"/>
          <w:sz w:val="20"/>
          <w:szCs w:val="20"/>
        </w:rPr>
        <w:t xml:space="preserve">Nur im Vertrag eingetragene Fahrer sind zur Führung des Fahrzeugs berechtigt. Alle eingetragenen Fahrer haften als Gesamtschuldner.</w:t>
      </w:r>
    </w:p>
    <w:p>
      <w:r>
        <w:br w:type="page"/>
      </w:r>
    </w:p>
    <w:p>
      <w:pPr>
        <w:pStyle w:val="Heading1"/>
      </w:pPr>
      <w:r>
        <w:rPr>
          <w:rFonts w:ascii="Arial" w:cs="Arial" w:eastAsia="Arial" w:hAnsi="Arial"/>
          <w:b/>
          <w:bCs/>
          <w:sz w:val="24"/>
          <w:szCs w:val="24"/>
        </w:rPr>
        <w:t xml:space="preserve">§ 2 Mietgegenstand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Hersteller/Modell:</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{{Fahrzeug_Modell}}</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Baujahr:</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{{Baujahr}}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Farbe:</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{{Farbe}}</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Amtl. Kennzeichen:</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{{Kennzeichen}}</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FIN:</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{{FIN}}</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Kraftstoffart:</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{{Kraftstoff}}</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km-Stand Übergabe:</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{{KM_Uebergabe}}</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Tankfüllung/Ladestand:</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{{Tank_Uebergabe}}</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Anzahl Schlüssel:</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{{Schluessel_Anzahl}}</w:t>
            </w:r>
          </w:p>
        </w:tc>
      </w:tr>
    </w:tbl>
    <w:p>
      <w:pPr>
        <w:spacing w:after="80"/>
      </w:pPr>
    </w:p>
    <w:p>
      <w:pPr>
        <w:spacing w:after="80"/>
      </w:pPr>
      <w:r>
        <w:rPr>
          <w:rFonts w:ascii="Arial" w:cs="Arial" w:eastAsia="Arial" w:hAnsi="Arial"/>
          <w:b/>
          <w:bCs/>
          <w:sz w:val="20"/>
          <w:szCs w:val="20"/>
        </w:rPr>
        <w:t xml:space="preserve">Mitgegebenes Zubehör: </w:t>
      </w:r>
      <w:r>
        <w:rPr>
          <w:rFonts w:ascii="Arial" w:cs="Arial" w:eastAsia="Arial" w:hAnsi="Arial"/>
          <w:sz w:val="20"/>
          <w:szCs w:val="20"/>
        </w:rPr>
        <w:t xml:space="preserve">{{Zubehoer_Liste}}</w:t>
      </w:r>
    </w:p>
    <w:p>
      <w:pPr>
        <w:spacing w:after="120"/>
        <w:jc w:val="both"/>
      </w:pPr>
      <w:r>
        <w:rPr>
          <w:rFonts w:ascii="Arial" w:cs="Arial" w:eastAsia="Arial" w:hAnsi="Arial"/>
          <w:sz w:val="20"/>
          <w:szCs w:val="20"/>
        </w:rPr>
        <w:t xml:space="preserve">Der Zustand des Fahrzeugs bei Übergabe wird im separaten Übergabeprotokoll dokumentiert, das Bestandteil dieses Vertrages ist.</w:t>
      </w:r>
    </w:p>
    <w:p>
      <w:pPr>
        <w:pStyle w:val="Heading1"/>
      </w:pPr>
      <w:r>
        <w:rPr>
          <w:rFonts w:ascii="Arial" w:cs="Arial" w:eastAsia="Arial" w:hAnsi="Arial"/>
          <w:b/>
          <w:bCs/>
          <w:sz w:val="24"/>
          <w:szCs w:val="24"/>
        </w:rPr>
        <w:t xml:space="preserve">§ 3 Mietdauer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Mietbeginn:</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{{Mietbeginn_Datum}} um {{Mietbeginn_Uhrzeit}} Uhr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Mietende:</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{{Mietende_Datum}} um {{Mietende_Uhrzeit}} Uhr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Übergabeort:</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{{Uebergabeort}}</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Rückgabeort:</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{{Rueckgabeort}}</w:t>
            </w:r>
          </w:p>
        </w:tc>
      </w:tr>
    </w:tbl>
    <w:p>
      <w:pPr>
        <w:spacing w:after="80"/>
      </w:pPr>
    </w:p>
    <w:p>
      <w:pPr>
        <w:spacing w:after="120"/>
        <w:jc w:val="both"/>
      </w:pPr>
      <w:r>
        <w:rPr>
          <w:rFonts w:ascii="Arial" w:cs="Arial" w:eastAsia="Arial" w:hAnsi="Arial"/>
          <w:sz w:val="20"/>
          <w:szCs w:val="20"/>
        </w:rPr>
        <w:t xml:space="preserve">Bei verspäteter Rückgabe ohne vorherige Absprache wird für jede angefangene 24 Stunden ein voller Tagemietpreis berechnet. Eine stillschweigende Verlängerung des Mietverhältnisses gemäß § 545 BGB ist ausgeschlossen. Eine Verlängerung der Mietzeit bedarf der vorherigen schriftlichen Zustimmung des Vermieters.</w:t>
      </w:r>
    </w:p>
    <w:p>
      <w:pPr>
        <w:pStyle w:val="Heading1"/>
      </w:pPr>
      <w:r>
        <w:rPr>
          <w:rFonts w:ascii="Arial" w:cs="Arial" w:eastAsia="Arial" w:hAnsi="Arial"/>
          <w:b/>
          <w:bCs/>
          <w:sz w:val="24"/>
          <w:szCs w:val="24"/>
        </w:rPr>
        <w:t xml:space="preserve">§ 4 Mietpreis und Zahlung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Mietpreis netto:</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{{Mietpreis_Netto}} €</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Umsatzsteuer (19%):</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{{USt_Betrag}} €</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Mietpreis brutto:</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{{Mietpreis_Brutto}} €</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Inklusivkilometer:</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{{Frei_KM}} km</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Zusatzkilometer:</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{{Preis_Zusatz_KM}} €/km</w:t>
            </w:r>
          </w:p>
        </w:tc>
      </w:tr>
    </w:tbl>
    <w:p>
      <w:pPr>
        <w:spacing w:after="80"/>
      </w:pPr>
    </w:p>
    <w:p>
      <w:pPr>
        <w:spacing w:after="120"/>
        <w:jc w:val="both"/>
      </w:pPr>
      <w:r>
        <w:rPr>
          <w:rFonts w:ascii="Arial" w:cs="Arial" w:eastAsia="Arial" w:hAnsi="Arial"/>
          <w:sz w:val="20"/>
          <w:szCs w:val="20"/>
        </w:rPr>
        <w:t xml:space="preserve">Im Mietpreis enthalten sind: Kfz-Haftpflichtversicherung, Haftungsreduzierung (CDW) mit Selbstbeteiligung gemäß § 6 dieses Vertrages. Nicht enthalten sind: Kraftstoff, Mautgebühren, Bußgelder und optionale Zusatzleistungen.</w:t>
      </w:r>
    </w:p>
    <w:p>
      <w:pPr>
        <w:spacing w:after="80"/>
      </w:pPr>
    </w:p>
    <w:p>
      <w:pPr>
        <w:spacing w:after="80"/>
      </w:pPr>
      <w:r>
        <w:rPr>
          <w:rFonts w:ascii="Arial" w:cs="Arial" w:eastAsia="Arial" w:hAnsi="Arial"/>
          <w:b/>
          <w:bCs/>
          <w:sz w:val="20"/>
          <w:szCs w:val="20"/>
        </w:rPr>
        <w:t xml:space="preserve">Zahlungsweise: </w:t>
      </w:r>
      <w:r>
        <w:rPr>
          <w:rFonts w:ascii="Arial" w:cs="Arial" w:eastAsia="Arial" w:hAnsi="Arial"/>
          <w:sz w:val="20"/>
          <w:szCs w:val="20"/>
        </w:rPr>
        <w:t xml:space="preserve">Die Zahlung erfolgt per Überweisung, EC-Karte, Kreditkarte oder Barzahlung. Eine Anzahlung von 50 % des Bruttomietpreises ist bei Buchung fällig. Der Restbetrag ist spätestens bei Fahrzeugübergabe zu entrichten.</w:t>
      </w:r>
    </w:p>
    <w:p>
      <w:pPr>
        <w:spacing w:after="80"/>
      </w:pPr>
      <w:r>
        <w:rPr>
          <w:rFonts w:ascii="Arial" w:cs="Arial" w:eastAsia="Arial" w:hAnsi="Arial"/>
          <w:b/>
          <w:bCs/>
          <w:sz w:val="20"/>
          <w:szCs w:val="20"/>
        </w:rPr>
        <w:t xml:space="preserve">Verzug: </w:t>
      </w:r>
      <w:r>
        <w:rPr>
          <w:rFonts w:ascii="Arial" w:cs="Arial" w:eastAsia="Arial" w:hAnsi="Arial"/>
          <w:sz w:val="20"/>
          <w:szCs w:val="20"/>
        </w:rPr>
        <w:t xml:space="preserve">Bei Zahlungsverzug werden Verzugszinsen in Höhe von 5 Prozentpunkten über dem jeweiligen Basiszinssatz gemäß § 288 BGB berechnet.</w:t>
      </w:r>
    </w:p>
    <w:p>
      <w:pPr>
        <w:pStyle w:val="Heading1"/>
      </w:pPr>
      <w:r>
        <w:rPr>
          <w:rFonts w:ascii="Arial" w:cs="Arial" w:eastAsia="Arial" w:hAnsi="Arial"/>
          <w:b/>
          <w:bCs/>
          <w:sz w:val="24"/>
          <w:szCs w:val="24"/>
        </w:rPr>
        <w:t xml:space="preserve">§ 5 Kaution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Kautionshöhe:</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{{Kaution}} €</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Hinterlegungsform:</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{{Kaution_Form}}</w:t>
            </w:r>
          </w:p>
        </w:tc>
      </w:tr>
    </w:tbl>
    <w:p>
      <w:pPr>
        <w:spacing w:after="80"/>
      </w:pPr>
    </w:p>
    <w:p>
      <w:pPr>
        <w:spacing w:after="120"/>
        <w:jc w:val="both"/>
      </w:pPr>
      <w:r>
        <w:rPr>
          <w:rFonts w:ascii="Arial" w:cs="Arial" w:eastAsia="Arial" w:hAnsi="Arial"/>
          <w:sz w:val="20"/>
          <w:szCs w:val="20"/>
        </w:rPr>
        <w:t xml:space="preserve">Die Kaution dient zur Absicherung von: Schäden am Fahrzeug, Tankdifferenz, Reinigungskosten, Bußgeldern und sonstigen offenen Forderungen. Die Rückgabe bzw. Freigabe der Kaution erfolgt nach Prüfung des Fahrzeugs, spätestens jedoch innerhalb von 14 Werktagen nach Rückgabe, sofern keine Ansprüche bestehen.</w:t>
      </w:r>
    </w:p>
    <w:p>
      <w:pPr>
        <w:pStyle w:val="Heading1"/>
      </w:pPr>
      <w:r>
        <w:rPr>
          <w:rFonts w:ascii="Arial" w:cs="Arial" w:eastAsia="Arial" w:hAnsi="Arial"/>
          <w:b/>
          <w:bCs/>
          <w:sz w:val="24"/>
          <w:szCs w:val="24"/>
        </w:rPr>
        <w:t xml:space="preserve">§ 6 Versicherung und Haftung</w:t>
      </w:r>
    </w:p>
    <w:p>
      <w:pPr>
        <w:pStyle w:val="Heading2"/>
        <w:spacing w:after="100" w:before="200"/>
      </w:pPr>
      <w:r>
        <w:rPr>
          <w:rFonts w:ascii="Arial" w:cs="Arial" w:eastAsia="Arial" w:hAnsi="Arial"/>
          <w:b/>
          <w:bCs/>
          <w:sz w:val="22"/>
          <w:szCs w:val="22"/>
        </w:rPr>
        <w:t xml:space="preserve">Kfz-Haftpflichtversicherung</w:t>
      </w:r>
    </w:p>
    <w:p>
      <w:pPr>
        <w:spacing w:after="120"/>
        <w:jc w:val="both"/>
      </w:pPr>
      <w:r>
        <w:rPr>
          <w:rFonts w:ascii="Arial" w:cs="Arial" w:eastAsia="Arial" w:hAnsi="Arial"/>
          <w:sz w:val="20"/>
          <w:szCs w:val="20"/>
        </w:rPr>
        <w:t xml:space="preserve">Das Fahrzeug ist haftpflichtversichert mit einer Deckungssumme von 50 Mio. € pauschal (max. 8 Mio. € pro Person bei Personenschäden). Die Kfz-Haftpflichtversicherung ist im Mietpreis enthalten.</w:t>
      </w:r>
    </w:p>
    <w:p>
      <w:pPr>
        <w:pStyle w:val="Heading2"/>
        <w:spacing w:after="100" w:before="200"/>
      </w:pPr>
      <w:r>
        <w:rPr>
          <w:rFonts w:ascii="Arial" w:cs="Arial" w:eastAsia="Arial" w:hAnsi="Arial"/>
          <w:b/>
          <w:bCs/>
          <w:sz w:val="22"/>
          <w:szCs w:val="22"/>
        </w:rPr>
        <w:t xml:space="preserve">Haftungsreduzierung (CDW)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Selbstbeteiligung Vollkasko:</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{{SB_Vollkasko}} € pro Schadenfall</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20"/>
                <w:szCs w:val="20"/>
              </w:rPr>
              <w:t xml:space="preserve">Selbstbeteiligung Teilkasko:</w:t>
            </w:r>
          </w:p>
        </w:tc>
        <w:tc>
          <w:tcPr>
            <w:tcW w:type="dxa" w:w="58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666666"/>
                <w:sz w:val="20"/>
                <w:szCs w:val="20"/>
              </w:rPr>
              <w:t xml:space="preserve">{{SB_Teilkasko}} € pro Schadenfall</w:t>
            </w:r>
          </w:p>
        </w:tc>
      </w:tr>
    </w:tbl>
    <w:p>
      <w:pPr>
        <w:spacing w:after="80"/>
      </w:pPr>
    </w:p>
    <w:p>
      <w:pPr>
        <w:spacing w:after="120"/>
        <w:jc w:val="both"/>
      </w:pPr>
      <w:r>
        <w:rPr>
          <w:rFonts w:ascii="Arial" w:cs="Arial" w:eastAsia="Arial" w:hAnsi="Arial"/>
          <w:sz w:val="20"/>
          <w:szCs w:val="20"/>
        </w:rPr>
        <w:t xml:space="preserve">Die Haftungsreduzierung orientiert sich am Leitbild der Vollkaskoversicherung (BGH, XII ZR 94/07). Vom Deckungsumfang ausgenommen sind: Schäden an Reifen, Felgen, Unterboden, Dach, Innenraum und Glas, soweit nicht durch einen versicherten Unfall verursacht.</w:t>
      </w:r>
    </w:p>
    <w:p>
      <w:pPr>
        <w:spacing w:after="80"/>
      </w:pPr>
    </w:p>
    <w:p>
      <w:pPr>
        <w:spacing w:after="80"/>
      </w:pPr>
      <w:r>
        <w:rPr>
          <w:rFonts w:ascii="Arial" w:cs="Arial" w:eastAsia="Arial" w:hAnsi="Arial"/>
          <w:b/>
          <w:bCs/>
          <w:sz w:val="20"/>
          <w:szCs w:val="20"/>
        </w:rPr>
        <w:t xml:space="preserve">Entfall der Haftungsreduzierung: </w:t>
      </w:r>
      <w:r>
        <w:rPr>
          <w:rFonts w:ascii="Arial" w:cs="Arial" w:eastAsia="Arial" w:hAnsi="Arial"/>
          <w:sz w:val="20"/>
          <w:szCs w:val="20"/>
        </w:rPr>
        <w:t xml:space="preserve">Die Haftungsreduzierung entfällt vollständig bei vorsätzlicher Schadensverursachung (§ 81 Abs. 1 VVG). Bei grober Fahrlässigkeit erfolgt eine quotale Kürzung nach Schwere des Verschuldens (§ 81 Abs. 2 VVG). Bei leichter Fahrlässigkeit bleibt die Haftungsreduzierung bestehen; der Mieter zahlt lediglich die vereinbarte Selbstbeteiligung.</w:t>
      </w:r>
    </w:p>
    <w:p>
      <w:pPr>
        <w:spacing w:after="80"/>
      </w:pPr>
    </w:p>
    <w:p>
      <w:pPr>
        <w:spacing w:after="80"/>
      </w:pPr>
      <w:r>
        <w:rPr>
          <w:rFonts w:ascii="Arial" w:cs="Arial" w:eastAsia="Arial" w:hAnsi="Arial"/>
          <w:b/>
          <w:bCs/>
          <w:sz w:val="20"/>
          <w:szCs w:val="20"/>
        </w:rPr>
        <w:t xml:space="preserve">Optionale Zusatzversicherung: </w:t>
      </w:r>
      <w:r>
        <w:rPr>
          <w:rFonts w:ascii="Arial" w:cs="Arial" w:eastAsia="Arial" w:hAnsi="Arial"/>
          <w:sz w:val="20"/>
          <w:szCs w:val="20"/>
        </w:rPr>
        <w:t xml:space="preserve">Gegen Aufpreis von {{Aufpreis_CDW}} €/Tag kann die Selbstbeteiligung auf {{SB_Reduziert}} € reduziert werden (Super-CDW).</w:t>
      </w:r>
    </w:p>
    <w:p>
      <w:pPr>
        <w:spacing w:after="80"/>
      </w:pPr>
    </w:p>
    <w:p>
      <w:pPr>
        <w:spacing w:after="80"/>
      </w:pPr>
      <w:r>
        <w:rPr>
          <w:rFonts w:ascii="Arial" w:cs="Arial" w:eastAsia="Arial" w:hAnsi="Arial"/>
          <w:b/>
          <w:bCs/>
          <w:sz w:val="20"/>
          <w:szCs w:val="20"/>
        </w:rPr>
        <w:t xml:space="preserve">Haftungsumfang des Mieters: </w:t>
      </w:r>
      <w:r>
        <w:rPr>
          <w:rFonts w:ascii="Arial" w:cs="Arial" w:eastAsia="Arial" w:hAnsi="Arial"/>
          <w:sz w:val="20"/>
          <w:szCs w:val="20"/>
        </w:rPr>
        <w:t xml:space="preserve">Der Mieter haftet für Reparaturkosten, merkantile Wertminderung, Wiederbeschaffungswert bei Totalschaden, Mietausfall (Nutzungsausfallentschädigung) sowie Abschlepp- und Sachverständigenkosten.</w:t>
      </w:r>
    </w:p>
    <w:p>
      <w:r>
        <w:br w:type="page"/>
      </w:r>
    </w:p>
    <w:p>
      <w:pPr>
        <w:pStyle w:val="Heading1"/>
      </w:pPr>
      <w:r>
        <w:rPr>
          <w:rFonts w:ascii="Arial" w:cs="Arial" w:eastAsia="Arial" w:hAnsi="Arial"/>
          <w:b/>
          <w:bCs/>
          <w:sz w:val="24"/>
          <w:szCs w:val="24"/>
        </w:rPr>
        <w:t xml:space="preserve">§ 7 Kilometerbegrenzung</w:t>
      </w:r>
    </w:p>
    <w:p>
      <w:pPr>
        <w:spacing w:after="120"/>
        <w:jc w:val="both"/>
      </w:pPr>
      <w:r>
        <w:rPr>
          <w:rFonts w:ascii="Arial" w:cs="Arial" w:eastAsia="Arial" w:hAnsi="Arial"/>
          <w:sz w:val="20"/>
          <w:szCs w:val="20"/>
        </w:rPr>
        <w:t xml:space="preserve">Im Mietpreis sind {{Frei_KM}} Freikilometer enthalten. Jeder zusätzlich gefahrene Kilometer wird mit {{Preis_Zusatz_KM}} € berechnet. Minderkilometer werden nicht rückvergütet. Der Kilometerstand wird bei Übergabe und Rückgabe protokolliert.</w:t>
      </w:r>
    </w:p>
    <w:p>
      <w:pPr>
        <w:pStyle w:val="Heading1"/>
      </w:pPr>
      <w:r>
        <w:rPr>
          <w:rFonts w:ascii="Arial" w:cs="Arial" w:eastAsia="Arial" w:hAnsi="Arial"/>
          <w:b/>
          <w:bCs/>
          <w:sz w:val="24"/>
          <w:szCs w:val="24"/>
        </w:rPr>
        <w:t xml:space="preserve">§ 8 Kraftstoff / Ladezustand</w:t>
      </w:r>
    </w:p>
    <w:p>
      <w:pPr>
        <w:spacing w:after="120"/>
        <w:jc w:val="both"/>
      </w:pPr>
      <w:r>
        <w:rPr>
          <w:rFonts w:ascii="Arial" w:cs="Arial" w:eastAsia="Arial" w:hAnsi="Arial"/>
          <w:sz w:val="20"/>
          <w:szCs w:val="20"/>
        </w:rPr>
        <w:t xml:space="preserve">Das Fahrzeug wird vollgetankt / mit {{Tank_Uebergabe}} Ladestand übergeben und ist im gleichen Zustand zurückzugeben (Voll/Voll-Prinzip). Bei Tankdifferenz wird der fehlende Kraftstoff zuzüglich einer Servicepauschale von {{Tankservice_Gebuehr}} € berechnet.</w:t>
      </w:r>
    </w:p>
    <w:p>
      <w:pPr>
        <w:spacing w:after="120"/>
        <w:jc w:val="both"/>
      </w:pPr>
      <w:r>
        <w:rPr>
          <w:rFonts w:ascii="Arial" w:cs="Arial" w:eastAsia="Arial" w:hAnsi="Arial"/>
          <w:sz w:val="20"/>
          <w:szCs w:val="20"/>
        </w:rPr>
        <w:t xml:space="preserve">Bei Elektro-/Hybridfahrzeugen: Das mitgegebene Ladekabel ist vollständig und unbeschaedigt zurückzugeben. Ersatzkosten bei Verlust: {{Ladekabel_Ersatz}} €.</w:t>
      </w:r>
    </w:p>
    <w:p>
      <w:pPr>
        <w:pStyle w:val="Heading1"/>
      </w:pPr>
      <w:r>
        <w:rPr>
          <w:rFonts w:ascii="Arial" w:cs="Arial" w:eastAsia="Arial" w:hAnsi="Arial"/>
          <w:b/>
          <w:bCs/>
          <w:sz w:val="24"/>
          <w:szCs w:val="24"/>
        </w:rPr>
        <w:t xml:space="preserve">§ 9 Nutzungsbeschränkungen</w:t>
      </w:r>
    </w:p>
    <w:p>
      <w:pPr>
        <w:spacing w:after="120"/>
        <w:jc w:val="both"/>
      </w:pPr>
      <w:r>
        <w:rPr>
          <w:rFonts w:ascii="Arial" w:cs="Arial" w:eastAsia="Arial" w:hAnsi="Arial"/>
          <w:sz w:val="20"/>
          <w:szCs w:val="20"/>
        </w:rPr>
        <w:t xml:space="preserve">Das Fahrzeug darf ausschließlich innerhalb folgender Länder genutzt werden: {{Fahrgebiet}}. Fahrten in osteuropäische Länder bedürfen der vorherigen schriftlichen Genehmigung des Vermieters.</w:t>
      </w:r>
    </w:p>
    <w:p>
      <w:pPr>
        <w:spacing w:after="80"/>
      </w:pPr>
    </w:p>
    <w:p>
      <w:pPr>
        <w:spacing w:after="120"/>
        <w:jc w:val="both"/>
      </w:pPr>
      <w:r>
        <w:rPr>
          <w:rFonts w:ascii="Arial" w:cs="Arial" w:eastAsia="Arial" w:hAnsi="Arial"/>
          <w:sz w:val="20"/>
          <w:szCs w:val="20"/>
        </w:rPr>
        <w:t xml:space="preserve">Folgende Nutzungen sind ausdrücklich untersagt: Offroad-Fahrten, Teilnahme an Motorsportveranstaltungen oder Rennen, gewerbliche Personenbeförderung, technische Veränderungen am Fahrzeug, Weitervermietung oder Überlassung an nicht eingetragene Dritte, Transport von Gefahrstoffen.</w:t>
      </w:r>
    </w:p>
    <w:p>
      <w:pPr>
        <w:pStyle w:val="Heading1"/>
      </w:pPr>
      <w:r>
        <w:rPr>
          <w:rFonts w:ascii="Arial" w:cs="Arial" w:eastAsia="Arial" w:hAnsi="Arial"/>
          <w:b/>
          <w:bCs/>
          <w:sz w:val="24"/>
          <w:szCs w:val="24"/>
        </w:rPr>
        <w:t xml:space="preserve">§ 10 Berechtigte Fahrer und Altersgrenzen</w:t>
      </w:r>
    </w:p>
    <w:p>
      <w:pPr>
        <w:spacing w:after="120"/>
        <w:jc w:val="both"/>
      </w:pPr>
      <w:r>
        <w:rPr>
          <w:rFonts w:ascii="Arial" w:cs="Arial" w:eastAsia="Arial" w:hAnsi="Arial"/>
          <w:sz w:val="20"/>
          <w:szCs w:val="20"/>
        </w:rPr>
        <w:t xml:space="preserve">Der Fahrer muss mindestens {{Mindestalter}} Jahre alt sein und seit mindestens {{FS_Mindestbesitz}} Jahr(en) im Besitz eines gültigen Führerscheins der Klasse B sein. Der Vermieter ist gesetzlich verpflichtet, den Führerschein vor Fahrzeugübergabe physisch zu prüfen (§ 21 Abs. 1 Nr. 2 StVG). Fahrer unter 25 Jahren zahlen einen Jungfahrerzuschlag von {{Jungfahrer_Zuschlag}} €/Tag.</w:t>
      </w:r>
    </w:p>
    <w:p>
      <w:pPr>
        <w:pStyle w:val="Heading1"/>
      </w:pPr>
      <w:r>
        <w:rPr>
          <w:rFonts w:ascii="Arial" w:cs="Arial" w:eastAsia="Arial" w:hAnsi="Arial"/>
          <w:b/>
          <w:bCs/>
          <w:sz w:val="24"/>
          <w:szCs w:val="24"/>
        </w:rPr>
        <w:t xml:space="preserve">§ 11 Pflichten des Mieters</w:t>
      </w:r>
    </w:p>
    <w:p>
      <w:pPr>
        <w:spacing w:after="120"/>
        <w:jc w:val="both"/>
      </w:pPr>
      <w:r>
        <w:rPr>
          <w:rFonts w:ascii="Arial" w:cs="Arial" w:eastAsia="Arial" w:hAnsi="Arial"/>
          <w:sz w:val="20"/>
          <w:szCs w:val="20"/>
        </w:rPr>
        <w:t xml:space="preserve">Der Mieter verpflichtet sich, das Fahrzeug pfleglich zu behandeln und alle Verkehrsregeln einzuhalten. Insbesondere gilt:</w:t>
      </w:r>
    </w:p>
    <w:p>
      <w:pPr>
        <w:pStyle w:val="ListParagraph"/>
        <w:numPr>
          <w:ilvl w:val="0"/>
          <w:numId w:val="2"/>
        </w:numPr>
        <w:spacing w:after="60"/>
      </w:pPr>
      <w:r>
        <w:rPr>
          <w:rFonts w:ascii="Arial" w:cs="Arial" w:eastAsia="Arial" w:hAnsi="Arial"/>
          <w:sz w:val="20"/>
          <w:szCs w:val="20"/>
        </w:rPr>
        <w:t xml:space="preserve">Das Fahrzeug darf nicht unter Einfluss von Alkohol, Drogen oder sonstigen berauschenden Mitteln geführt werden. Ein Verstoß führt zum vollständigen Entfall der Haftungsreduzierung.</w:t>
      </w:r>
    </w:p>
    <w:p>
      <w:pPr>
        <w:pStyle w:val="ListParagraph"/>
        <w:numPr>
          <w:ilvl w:val="0"/>
          <w:numId w:val="2"/>
        </w:numPr>
        <w:spacing w:after="60"/>
      </w:pPr>
      <w:r>
        <w:rPr>
          <w:rFonts w:ascii="Arial" w:cs="Arial" w:eastAsia="Arial" w:hAnsi="Arial"/>
          <w:sz w:val="20"/>
          <w:szCs w:val="20"/>
        </w:rPr>
        <w:t xml:space="preserve">Im Fahrzeug gilt striktes Rauchverbot. Bei Verstoß wird eine Reinigungspauschale von {{Rauch_Pauschale}} € erhoben.</w:t>
      </w:r>
    </w:p>
    <w:p>
      <w:pPr>
        <w:pStyle w:val="ListParagraph"/>
        <w:numPr>
          <w:ilvl w:val="0"/>
          <w:numId w:val="2"/>
        </w:numPr>
        <w:spacing w:after="60"/>
      </w:pPr>
      <w:r>
        <w:rPr>
          <w:rFonts w:ascii="Arial" w:cs="Arial" w:eastAsia="Arial" w:hAnsi="Arial"/>
          <w:sz w:val="20"/>
          <w:szCs w:val="20"/>
        </w:rPr>
        <w:t xml:space="preserve">Die Mitnahme von Tieren ist nur nach vorheriger Genehmigung und ausschließlich in geeigneten Transportboxen gestattet. Die Tierpauschale beträgt {{Tier_Pauschale}} €.</w:t>
      </w:r>
    </w:p>
    <w:p>
      <w:pPr>
        <w:pStyle w:val="ListParagraph"/>
        <w:numPr>
          <w:ilvl w:val="0"/>
          <w:numId w:val="2"/>
        </w:numPr>
        <w:spacing w:after="60"/>
      </w:pPr>
      <w:r>
        <w:rPr>
          <w:rFonts w:ascii="Arial" w:cs="Arial" w:eastAsia="Arial" w:hAnsi="Arial"/>
          <w:sz w:val="20"/>
          <w:szCs w:val="20"/>
        </w:rPr>
        <w:t xml:space="preserve">Fahrzeugschlüssel sind sorgfältig zu verwahren. Bei Verlust haftet der Mieter für die vollständigen Ersatzkosten.</w:t>
      </w:r>
    </w:p>
    <w:p>
      <w:pPr>
        <w:pStyle w:val="ListParagraph"/>
        <w:numPr>
          <w:ilvl w:val="0"/>
          <w:numId w:val="2"/>
        </w:numPr>
        <w:spacing w:after="60"/>
      </w:pPr>
      <w:r>
        <w:rPr>
          <w:rFonts w:ascii="Arial" w:cs="Arial" w:eastAsia="Arial" w:hAnsi="Arial"/>
          <w:sz w:val="20"/>
          <w:szCs w:val="20"/>
        </w:rPr>
        <w:t xml:space="preserve">Das Fahrzeug ist gereinigt und im selben Zustand wie bei Übergabe zurückzugeben. Bei verschmutzter Rückgabe: Außenreinigung {{Reinigung_Aussen}} €, Innenreinigung {{Reinigung_Innen}} € pauschal. Bei starker Verschmutzung zusätzlich ab {{Reinigung_Stark}} €.</w:t>
      </w:r>
    </w:p>
    <w:p>
      <w:pPr>
        <w:pStyle w:val="ListParagraph"/>
        <w:numPr>
          <w:ilvl w:val="0"/>
          <w:numId w:val="2"/>
        </w:numPr>
        <w:spacing w:after="60"/>
      </w:pPr>
      <w:r>
        <w:rPr>
          <w:rFonts w:ascii="Arial" w:cs="Arial" w:eastAsia="Arial" w:hAnsi="Arial"/>
          <w:sz w:val="20"/>
          <w:szCs w:val="20"/>
        </w:rPr>
        <w:t xml:space="preserve">Betriebsstoffe (z. B. Öl, AdBlue, Kühlflüssigkeit) sind nach Anzeige unverzüglich nachzufüllen. Den Tank nicht leerfahren.</w:t>
      </w:r>
    </w:p>
    <w:p>
      <w:pPr>
        <w:pStyle w:val="Heading1"/>
      </w:pPr>
      <w:r>
        <w:rPr>
          <w:rFonts w:ascii="Arial" w:cs="Arial" w:eastAsia="Arial" w:hAnsi="Arial"/>
          <w:b/>
          <w:bCs/>
          <w:sz w:val="24"/>
          <w:szCs w:val="24"/>
        </w:rPr>
        <w:t xml:space="preserve">§ 12 Unfallverhalten und Schadensregelung</w:t>
      </w:r>
    </w:p>
    <w:p>
      <w:pPr>
        <w:spacing w:after="120"/>
        <w:jc w:val="both"/>
      </w:pPr>
      <w:r>
        <w:rPr>
          <w:rFonts w:ascii="Arial" w:cs="Arial" w:eastAsia="Arial" w:hAnsi="Arial"/>
          <w:sz w:val="20"/>
          <w:szCs w:val="20"/>
        </w:rPr>
        <w:t xml:space="preserve">Bei jedem Unfall, Diebstahl oder sonstigen Schäden ist der Mieter verpflichtet:</w:t>
      </w:r>
    </w:p>
    <w:p>
      <w:pPr>
        <w:pStyle w:val="ListParagraph"/>
        <w:numPr>
          <w:ilvl w:val="0"/>
          <w:numId w:val="2"/>
        </w:numPr>
        <w:spacing w:after="60"/>
      </w:pPr>
      <w:r>
        <w:rPr>
          <w:rFonts w:ascii="Arial" w:cs="Arial" w:eastAsia="Arial" w:hAnsi="Arial"/>
          <w:sz w:val="20"/>
          <w:szCs w:val="20"/>
        </w:rPr>
        <w:t xml:space="preserve">den Vermieter unverzüglich telefonisch und schriftlich zu informieren;</w:t>
      </w:r>
    </w:p>
    <w:p>
      <w:pPr>
        <w:pStyle w:val="ListParagraph"/>
        <w:numPr>
          <w:ilvl w:val="0"/>
          <w:numId w:val="2"/>
        </w:numPr>
        <w:spacing w:after="60"/>
      </w:pPr>
      <w:r>
        <w:rPr>
          <w:rFonts w:ascii="Arial" w:cs="Arial" w:eastAsia="Arial" w:hAnsi="Arial"/>
          <w:sz w:val="20"/>
          <w:szCs w:val="20"/>
        </w:rPr>
        <w:t xml:space="preserve">die Polizei hinzuzuziehen und ein Aktenzeichen einzuholen;</w:t>
      </w:r>
    </w:p>
    <w:p>
      <w:pPr>
        <w:pStyle w:val="ListParagraph"/>
        <w:numPr>
          <w:ilvl w:val="0"/>
          <w:numId w:val="2"/>
        </w:numPr>
        <w:spacing w:after="60"/>
      </w:pPr>
      <w:r>
        <w:rPr>
          <w:rFonts w:ascii="Arial" w:cs="Arial" w:eastAsia="Arial" w:hAnsi="Arial"/>
          <w:sz w:val="20"/>
          <w:szCs w:val="20"/>
        </w:rPr>
        <w:t xml:space="preserve">den Europäischen Unfallbericht vollständig auszufüllen;</w:t>
      </w:r>
    </w:p>
    <w:p>
      <w:pPr>
        <w:pStyle w:val="ListParagraph"/>
        <w:numPr>
          <w:ilvl w:val="0"/>
          <w:numId w:val="2"/>
        </w:numPr>
        <w:spacing w:after="60"/>
      </w:pPr>
      <w:r>
        <w:rPr>
          <w:rFonts w:ascii="Arial" w:cs="Arial" w:eastAsia="Arial" w:hAnsi="Arial"/>
          <w:sz w:val="20"/>
          <w:szCs w:val="20"/>
        </w:rPr>
        <w:t xml:space="preserve">alle beteiligten Fahrzeuge und den Unfallort fotografisch zu dokumentieren;</w:t>
      </w:r>
    </w:p>
    <w:p>
      <w:pPr>
        <w:pStyle w:val="ListParagraph"/>
        <w:numPr>
          <w:ilvl w:val="0"/>
          <w:numId w:val="2"/>
        </w:numPr>
        <w:spacing w:after="60"/>
      </w:pPr>
      <w:r>
        <w:rPr>
          <w:rFonts w:ascii="Arial" w:cs="Arial" w:eastAsia="Arial" w:hAnsi="Arial"/>
          <w:sz w:val="20"/>
          <w:szCs w:val="20"/>
        </w:rPr>
        <w:t xml:space="preserve">kein Schuldanerkenntnis abzugeben und keine eigenmächtigen Reparaturen durchzuführen.</w:t>
      </w:r>
    </w:p>
    <w:p>
      <w:pPr>
        <w:spacing w:after="80"/>
      </w:pPr>
    </w:p>
    <w:p>
      <w:pPr>
        <w:spacing w:after="120"/>
        <w:jc w:val="both"/>
      </w:pPr>
      <w:r>
        <w:rPr>
          <w:rFonts w:ascii="Arial" w:cs="Arial" w:eastAsia="Arial" w:hAnsi="Arial"/>
          <w:sz w:val="20"/>
          <w:szCs w:val="20"/>
        </w:rPr>
        <w:t xml:space="preserve">Ein Verstoß gegen die Obliegenheit zur Polizeibenachrichtigung führt nicht automatisch zum vollständigen Entfall der Haftungsreduzierung. Die Rechtsfolge richtet sich nach dem Verschuldensgrad gemäß § 28 Abs. 2 VVG.</w:t>
      </w:r>
    </w:p>
    <w:p>
      <w:pPr>
        <w:spacing w:after="80"/>
      </w:pPr>
    </w:p>
    <w:p>
      <w:pPr>
        <w:spacing w:after="80"/>
      </w:pPr>
      <w:r>
        <w:rPr>
          <w:rFonts w:ascii="Arial" w:cs="Arial" w:eastAsia="Arial" w:hAnsi="Arial"/>
          <w:b/>
          <w:bCs/>
          <w:sz w:val="20"/>
          <w:szCs w:val="20"/>
        </w:rPr>
        <w:t xml:space="preserve">Pannenhilfe: </w:t>
      </w:r>
      <w:r>
        <w:rPr>
          <w:rFonts w:ascii="Arial" w:cs="Arial" w:eastAsia="Arial" w:hAnsi="Arial"/>
          <w:sz w:val="20"/>
          <w:szCs w:val="20"/>
        </w:rPr>
        <w:t xml:space="preserve">Bei Pannen ist unverzüglich der Vermieter zu kontaktieren unter: {{Pannenhilfe_Nr}}. Eigenständige Reparaturen sind nur bis zu einem Betrag von {{Reparatur_Grenze}} € und nur mit vorheriger telefonischer Zustimmung des Vermieters gestattet. Abschleppkosten durch Mieterverschulden trägt der Mieter.</w:t>
      </w:r>
    </w:p>
    <w:p>
      <w:pPr>
        <w:pStyle w:val="Heading1"/>
      </w:pPr>
      <w:r>
        <w:rPr>
          <w:rFonts w:ascii="Arial" w:cs="Arial" w:eastAsia="Arial" w:hAnsi="Arial"/>
          <w:b/>
          <w:bCs/>
          <w:sz w:val="24"/>
          <w:szCs w:val="24"/>
        </w:rPr>
        <w:t xml:space="preserve">§ 13 Bußgelder, Maut und Verkehrsverstöße</w:t>
      </w:r>
    </w:p>
    <w:p>
      <w:pPr>
        <w:spacing w:after="120"/>
        <w:jc w:val="both"/>
      </w:pPr>
      <w:r>
        <w:rPr>
          <w:rFonts w:ascii="Arial" w:cs="Arial" w:eastAsia="Arial" w:hAnsi="Arial"/>
          <w:sz w:val="20"/>
          <w:szCs w:val="20"/>
        </w:rPr>
        <w:t xml:space="preserve">Für sämtliche während der Mietzeit begangenen Verkehrsverstöße haftet der Mieter. Der Vermieter ist als Halter verpflichtet, auf behördliche Anfrage die Fahrerdaten mitzuteilen. Für die Bearbeitung und Weiterleitung von Bußgeldbescheiden wird eine Verwaltungspauschale von {{Bussgeld_Pauschale}} € pro Vorgang erhoben. Mautgebühren trägt der Mieter.</w:t>
      </w:r>
    </w:p>
    <w:p>
      <w:r>
        <w:br w:type="page"/>
      </w:r>
    </w:p>
    <w:p>
      <w:pPr>
        <w:pStyle w:val="Heading1"/>
      </w:pPr>
      <w:r>
        <w:rPr>
          <w:rFonts w:ascii="Arial" w:cs="Arial" w:eastAsia="Arial" w:hAnsi="Arial"/>
          <w:b/>
          <w:bCs/>
          <w:sz w:val="24"/>
          <w:szCs w:val="24"/>
        </w:rPr>
        <w:t xml:space="preserve">§ 14 Stornierung und Rücktritt</w:t>
      </w:r>
    </w:p>
    <w:p>
      <w:pPr>
        <w:spacing w:after="120"/>
        <w:jc w:val="both"/>
      </w:pPr>
      <w:r>
        <w:rPr>
          <w:rFonts w:ascii="Arial" w:cs="Arial" w:eastAsia="Arial" w:hAnsi="Arial"/>
          <w:sz w:val="20"/>
          <w:szCs w:val="20"/>
        </w:rPr>
        <w:t xml:space="preserve">Tritt der Mieter vom Mietvertrag zurück, gelten folgende Stornierungsgebühren:</w:t>
      </w:r>
    </w:p>
    <w:p>
      <w:pPr>
        <w:pStyle w:val="ListParagraph"/>
        <w:numPr>
          <w:ilvl w:val="0"/>
          <w:numId w:val="2"/>
        </w:numPr>
        <w:spacing w:after="60"/>
      </w:pPr>
      <w:r>
        <w:rPr>
          <w:rFonts w:ascii="Arial" w:cs="Arial" w:eastAsia="Arial" w:hAnsi="Arial"/>
          <w:sz w:val="20"/>
          <w:szCs w:val="20"/>
        </w:rPr>
        <w:t xml:space="preserve">Bis 60 Tage vor Mietbeginn: kostenfreie Stornierung.</w:t>
      </w:r>
    </w:p>
    <w:p>
      <w:pPr>
        <w:pStyle w:val="ListParagraph"/>
        <w:numPr>
          <w:ilvl w:val="0"/>
          <w:numId w:val="2"/>
        </w:numPr>
        <w:spacing w:after="60"/>
      </w:pPr>
      <w:r>
        <w:rPr>
          <w:rFonts w:ascii="Arial" w:cs="Arial" w:eastAsia="Arial" w:hAnsi="Arial"/>
          <w:sz w:val="20"/>
          <w:szCs w:val="20"/>
        </w:rPr>
        <w:t xml:space="preserve">59–30 Tage vor Mietbeginn: 50 % des Bruttomietpreises.</w:t>
      </w:r>
    </w:p>
    <w:p>
      <w:pPr>
        <w:pStyle w:val="ListParagraph"/>
        <w:numPr>
          <w:ilvl w:val="0"/>
          <w:numId w:val="2"/>
        </w:numPr>
        <w:spacing w:after="60"/>
      </w:pPr>
      <w:r>
        <w:rPr>
          <w:rFonts w:ascii="Arial" w:cs="Arial" w:eastAsia="Arial" w:hAnsi="Arial"/>
          <w:sz w:val="20"/>
          <w:szCs w:val="20"/>
        </w:rPr>
        <w:t xml:space="preserve">29–0 Tage vor Mietbeginn: 100 % des Bruttomietpreises.</w:t>
      </w:r>
    </w:p>
    <w:p>
      <w:pPr>
        <w:pStyle w:val="ListParagraph"/>
        <w:numPr>
          <w:ilvl w:val="0"/>
          <w:numId w:val="2"/>
        </w:numPr>
        <w:spacing w:after="60"/>
      </w:pPr>
      <w:r>
        <w:rPr>
          <w:rFonts w:ascii="Arial" w:cs="Arial" w:eastAsia="Arial" w:hAnsi="Arial"/>
          <w:sz w:val="20"/>
          <w:szCs w:val="20"/>
        </w:rPr>
        <w:t xml:space="preserve">Nichtabholung: 100 % des Bruttomietpreises.</w:t>
      </w:r>
    </w:p>
    <w:p>
      <w:pPr>
        <w:spacing w:after="80"/>
      </w:pPr>
    </w:p>
    <w:p>
      <w:pPr>
        <w:spacing w:after="120"/>
        <w:jc w:val="both"/>
      </w:pPr>
      <w:r>
        <w:rPr>
          <w:rFonts w:ascii="Arial" w:cs="Arial" w:eastAsia="Arial" w:hAnsi="Arial"/>
          <w:sz w:val="20"/>
          <w:szCs w:val="20"/>
        </w:rPr>
        <w:t xml:space="preserve">Dem Mieter bleibt der Nachweis vorbehalten, dass dem Vermieter kein oder ein geringerer Schaden entstanden ist (§ 309 Nr. 5 BGB). Ein Widerrufsrecht besteht bei diesem Vertrag gemäß § 312g Abs. 2 Nr. 9 BGB nicht. Wir empfehlen den Abschluss einer Reise-Rücktrittsversicherung.</w:t>
      </w:r>
    </w:p>
    <w:p>
      <w:pPr>
        <w:pStyle w:val="Heading1"/>
      </w:pPr>
      <w:r>
        <w:rPr>
          <w:rFonts w:ascii="Arial" w:cs="Arial" w:eastAsia="Arial" w:hAnsi="Arial"/>
          <w:b/>
          <w:bCs/>
          <w:sz w:val="24"/>
          <w:szCs w:val="24"/>
        </w:rPr>
        <w:t xml:space="preserve">§ 15 GPS-Tracking / Telematik</w:t>
      </w:r>
    </w:p>
    <w:p>
      <w:pPr>
        <w:spacing w:after="120"/>
        <w:jc w:val="both"/>
      </w:pPr>
      <w:r>
        <w:rPr>
          <w:rFonts w:ascii="Arial" w:cs="Arial" w:eastAsia="Arial" w:hAnsi="Arial"/>
          <w:sz w:val="20"/>
          <w:szCs w:val="20"/>
        </w:rPr>
        <w:t xml:space="preserve">Das Fahrzeug ist mit einem GPS-Ortungssystem ausgestattet: {{GPS_JaNein}}.</w:t>
      </w:r>
    </w:p>
    <w:p>
      <w:pPr>
        <w:spacing w:after="120"/>
        <w:jc w:val="both"/>
      </w:pPr>
      <w:r>
        <w:rPr>
          <w:rFonts w:ascii="Arial" w:cs="Arial" w:eastAsia="Arial" w:hAnsi="Arial"/>
          <w:sz w:val="20"/>
          <w:szCs w:val="20"/>
        </w:rPr>
        <w:t xml:space="preserve">Sofern ein GPS-System verbaut ist, dient dies ausschließlich dem Diebstahlschutz und der Kontrolle des vereinbarten Fahrgebiets. Die Ortungsdaten werden nicht dauerhaft gespeichert und spätestens {{GPS_Speicherdauer}} nach Mietende gelöscht. Eine permanente Bewegungsüberwachung findet nicht statt. Der Mieter erklärt seine ausdrückliche Einwilligung gemäß Art. 6 Abs. 1 lit. a DSGVO.</w:t>
      </w:r>
    </w:p>
    <w:p>
      <w:pPr>
        <w:pStyle w:val="Heading1"/>
      </w:pPr>
      <w:r>
        <w:rPr>
          <w:rFonts w:ascii="Arial" w:cs="Arial" w:eastAsia="Arial" w:hAnsi="Arial"/>
          <w:b/>
          <w:bCs/>
          <w:sz w:val="24"/>
          <w:szCs w:val="24"/>
        </w:rPr>
        <w:t xml:space="preserve">§ 16 Datenschutz</w:t>
      </w:r>
    </w:p>
    <w:p>
      <w:pPr>
        <w:spacing w:after="120"/>
        <w:jc w:val="both"/>
      </w:pPr>
      <w:r>
        <w:rPr>
          <w:rFonts w:ascii="Arial" w:cs="Arial" w:eastAsia="Arial" w:hAnsi="Arial"/>
          <w:sz w:val="20"/>
          <w:szCs w:val="20"/>
        </w:rPr>
        <w:t xml:space="preserve">Der Vermieter erhebt und verarbeitet personenbezogene Daten des Mieters (Name, Anschrift, Führerschein-, Ausweis- und Kontaktdaten) ausschließlich zum Zweck der Vertragsdurchführung und -abwicklung gemäß Art. 6 Abs. 1 lit. b DSGVO. Die Daten werden nicht an Dritte weitergegeben, es sei denn, dies ist zur Vertragserfüllung oder aufgrund gesetzlicher Verpflichtungen erforderlich (z. B. Behördenanfragen bei Verkehrsverstößen). Die Speicherdauer richtet sich nach den gesetzlichen Aufbewahrungsfristen. Der Mieter hat Auskunfts-, Berichtigungs-, Löschungs- und Widerspruchsrechte gemäß Art. 15–21 DSGVO. Die vollständige Datenschutzerklärung ist einsehbar unter: {{Datenschutz_URL}}.</w:t>
      </w:r>
    </w:p>
    <w:p>
      <w:pPr>
        <w:pStyle w:val="Heading1"/>
      </w:pPr>
      <w:r>
        <w:rPr>
          <w:rFonts w:ascii="Arial" w:cs="Arial" w:eastAsia="Arial" w:hAnsi="Arial"/>
          <w:b/>
          <w:bCs/>
          <w:sz w:val="24"/>
          <w:szCs w:val="24"/>
        </w:rPr>
        <w:t xml:space="preserve">§ 17 Gerichtsstand und anwendbares Recht</w:t>
      </w:r>
    </w:p>
    <w:p>
      <w:pPr>
        <w:spacing w:after="120"/>
        <w:jc w:val="both"/>
      </w:pPr>
      <w:r>
        <w:rPr>
          <w:rFonts w:ascii="Arial" w:cs="Arial" w:eastAsia="Arial" w:hAnsi="Arial"/>
          <w:sz w:val="20"/>
          <w:szCs w:val="20"/>
        </w:rPr>
        <w:t xml:space="preserve">Es gilt das Recht der Bundesrepublik Deutschland. Gerichtsstand für alle Streitigkeiten aus diesem Vertrag ist – soweit gesetzlich zulässig – {{Gerichtsstand}}. Gegenüber Verbrauchern gilt der gesetzliche Gerichtsstand.</w:t>
      </w:r>
    </w:p>
    <w:p>
      <w:pPr>
        <w:pStyle w:val="Heading1"/>
      </w:pPr>
      <w:r>
        <w:rPr>
          <w:rFonts w:ascii="Arial" w:cs="Arial" w:eastAsia="Arial" w:hAnsi="Arial"/>
          <w:b/>
          <w:bCs/>
          <w:sz w:val="24"/>
          <w:szCs w:val="24"/>
        </w:rPr>
        <w:t xml:space="preserve">§ 18 Salvatorische Klausel</w:t>
      </w:r>
    </w:p>
    <w:p>
      <w:pPr>
        <w:spacing w:after="120"/>
        <w:jc w:val="both"/>
      </w:pPr>
      <w:r>
        <w:rPr>
          <w:rFonts w:ascii="Arial" w:cs="Arial" w:eastAsia="Arial" w:hAnsi="Arial"/>
          <w:sz w:val="20"/>
          <w:szCs w:val="20"/>
        </w:rPr>
        <w:t xml:space="preserve">Sollte eine Bestimmung dieses Vertrages unwirksam oder undurchführbar sein oder werden, so wird die Wirksamkeit der übrigen Bestimmungen hiervon nicht berührt. Die unwirksame Bestimmung ist durch eine wirksame zu ersetzen, die dem wirtschaftlichen Zweck der unwirksamen Bestimmung möglichst nahe kommt.</w:t>
      </w:r>
    </w:p>
    <w:p>
      <w:pPr>
        <w:pStyle w:val="Heading1"/>
      </w:pPr>
      <w:r>
        <w:rPr>
          <w:rFonts w:ascii="Arial" w:cs="Arial" w:eastAsia="Arial" w:hAnsi="Arial"/>
          <w:b/>
          <w:bCs/>
          <w:sz w:val="24"/>
          <w:szCs w:val="24"/>
        </w:rPr>
        <w:t xml:space="preserve">§ 19 Allgemeine Geschäftsbedingungen</w:t>
      </w:r>
    </w:p>
    <w:p>
      <w:pPr>
        <w:spacing w:after="120"/>
        <w:jc w:val="both"/>
      </w:pPr>
      <w:r>
        <w:rPr>
          <w:rFonts w:ascii="Arial" w:cs="Arial" w:eastAsia="Arial" w:hAnsi="Arial"/>
          <w:sz w:val="20"/>
          <w:szCs w:val="20"/>
        </w:rPr>
        <w:t xml:space="preserve">Weiterer Vertragsbestandteil sind die Allgemeinen Vermietbedingungen des Vermieters, die dem Mieter vor Vertragsschluss zugänglich gemacht wurden und deren Geltung der Mieter durch seine Unterschrift bestätigt.</w:t>
      </w:r>
    </w:p>
    <w:p>
      <w:pPr>
        <w:pStyle w:val="Heading1"/>
      </w:pPr>
      <w:r>
        <w:rPr>
          <w:rFonts w:ascii="Arial" w:cs="Arial" w:eastAsia="Arial" w:hAnsi="Arial"/>
          <w:b/>
          <w:bCs/>
          <w:sz w:val="24"/>
          <w:szCs w:val="24"/>
        </w:rPr>
        <w:t xml:space="preserve">§ 20 Schlussbestimmungen und Unterschriften</w:t>
      </w:r>
    </w:p>
    <w:p>
      <w:pPr>
        <w:spacing w:after="120"/>
        <w:jc w:val="both"/>
      </w:pPr>
      <w:r>
        <w:rPr>
          <w:rFonts w:ascii="Arial" w:cs="Arial" w:eastAsia="Arial" w:hAnsi="Arial"/>
          <w:sz w:val="20"/>
          <w:szCs w:val="20"/>
        </w:rPr>
        <w:t xml:space="preserve">Der Mieter bestätigt mit seiner Unterschrift, dass er diesen Vertrag einschließlich der AGB gelesen und verstanden hat, ordnungsgemäß in die Bedienung und Funktionen des Fahrzeugs eingewiesen wurde, Warnweste, Warndreieck und Verbandskasten vor Fahrtbeginn erhalten hat, und über den Ausschluss des Widerrufsrechts informiert wurde.</w:t>
      </w:r>
    </w:p>
    <w:p>
      <w:pPr>
        <w:spacing w:after="80"/>
      </w:pPr>
    </w:p>
    <w:p>
      <w:pPr>
        <w:spacing w:after="80"/>
      </w:pPr>
      <w:r>
        <w:rPr>
          <w:rFonts w:ascii="Arial" w:cs="Arial" w:eastAsia="Arial" w:hAnsi="Arial"/>
          <w:b/>
          <w:bCs/>
          <w:sz w:val="20"/>
          <w:szCs w:val="20"/>
        </w:rPr>
        <w:t xml:space="preserve">Ort, Datum: </w:t>
      </w:r>
      <w:r>
        <w:rPr>
          <w:rFonts w:ascii="Arial" w:cs="Arial" w:eastAsia="Arial" w:hAnsi="Arial"/>
          <w:sz w:val="20"/>
          <w:szCs w:val="20"/>
        </w:rPr>
        <w:t xml:space="preserve">{{Ort}}, den {{Datum}}</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40"/>
              <w:left w:type="dxa" w:w="0"/>
              <w:bottom w:type="dxa" w:w="40"/>
              <w:right w:type="dxa" w:w="200"/>
            </w:tcMar>
          </w:tcPr>
          <w:p>
            <w:pPr>
              <w:spacing w:after="80"/>
            </w:pPr>
          </w:p>
          <w:p>
            <w:pPr>
              <w:spacing w:after="80"/>
            </w:pPr>
          </w:p>
          <w:p>
            <w:pPr>
              <w:spacing w:after="80"/>
            </w:pPr>
          </w:p>
          <w:p>
            <w:r>
              <w:rPr>
                <w:rFonts w:ascii="Arial" w:cs="Arial" w:eastAsia="Arial" w:hAnsi="Arial"/>
                <w:sz w:val="20"/>
                <w:szCs w:val="20"/>
              </w:rPr>
              <w:t xml:space="preserve">________________________________</w:t>
            </w:r>
          </w:p>
          <w:p>
            <w:r>
              <w:rPr>
                <w:rFonts w:ascii="Arial" w:cs="Arial" w:eastAsia="Arial" w:hAnsi="Arial"/>
                <w:i/>
                <w:iCs/>
                <w:sz w:val="18"/>
                <w:szCs w:val="18"/>
              </w:rPr>
              <w:t xml:space="preserve">Unterschrift Vermieter</w:t>
            </w:r>
          </w:p>
        </w:tc>
        <w:tc>
          <w:tcPr>
            <w:tcW w:type="dxa" w:w="4680"/>
            <w:tcBorders>
              <w:top w:val="none" w:color="FFFFFF" w:sz="0"/>
              <w:left w:val="none" w:color="FFFFFF" w:sz="0"/>
              <w:bottom w:val="none" w:color="FFFFFF" w:sz="0"/>
              <w:right w:val="none" w:color="FFFFFF" w:sz="0"/>
            </w:tcBorders>
            <w:tcMar>
              <w:top w:type="dxa" w:w="40"/>
              <w:left w:type="dxa" w:w="200"/>
              <w:bottom w:type="dxa" w:w="40"/>
              <w:right w:type="dxa" w:w="0"/>
            </w:tcMar>
          </w:tcPr>
          <w:p>
            <w:pPr>
              <w:spacing w:after="80"/>
            </w:pPr>
          </w:p>
          <w:p>
            <w:pPr>
              <w:spacing w:after="80"/>
            </w:pPr>
          </w:p>
          <w:p>
            <w:pPr>
              <w:spacing w:after="80"/>
            </w:pPr>
          </w:p>
          <w:p>
            <w:r>
              <w:rPr>
                <w:rFonts w:ascii="Arial" w:cs="Arial" w:eastAsia="Arial" w:hAnsi="Arial"/>
                <w:sz w:val="20"/>
                <w:szCs w:val="20"/>
              </w:rPr>
              <w:t xml:space="preserve">________________________________</w:t>
            </w:r>
          </w:p>
          <w:p>
            <w:r>
              <w:rPr>
                <w:rFonts w:ascii="Arial" w:cs="Arial" w:eastAsia="Arial" w:hAnsi="Arial"/>
                <w:i/>
                <w:iCs/>
                <w:sz w:val="18"/>
                <w:szCs w:val="18"/>
              </w:rPr>
              <w:t xml:space="preserve">Unterschrift Mieter</w:t>
            </w:r>
          </w:p>
        </w:tc>
      </w:tr>
    </w:tbl>
    <w:sectPr>
      <w:headerReference w:type="default" r:id="rId7"/>
      <w:footerReference w:type="default" r:id="rId8"/>
      <w:pgSz w:w="11906" w:h="16838" w:orient="portrait"/>
      <w:pgMar w:top="1134" w:right="1276" w:bottom="1134" w:left="127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Seite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von </w:t>
    </w:r>
    <w:r>
      <w:rPr>
        <w:rFonts w:ascii="Arial" w:cs="Arial" w:eastAsia="Arial" w:hAnsi="Arial"/>
        <w:color w:val="99999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Kfz-Mietvertrag – Gewerblich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a1a1a"/>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2026-03-26T17:22:29.274Z</dcterms:created>
  <dcterms:modified xsi:type="dcterms:W3CDTF">2026-03-26T17:22:29.296Z</dcterms:modified>
</cp:coreProperties>
</file>

<file path=docProps/custom.xml><?xml version="1.0" encoding="utf-8"?>
<Properties xmlns="http://schemas.openxmlformats.org/officeDocument/2006/custom-properties" xmlns:vt="http://schemas.openxmlformats.org/officeDocument/2006/docPropsVTypes"/>
</file>